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4B5A" w14:textId="5292E9CE" w:rsidR="000B7CAD" w:rsidRDefault="000B7CAD" w:rsidP="00DB68E8">
      <w:pPr>
        <w:jc w:val="center"/>
      </w:pPr>
      <w:r w:rsidRPr="000B7CAD">
        <w:t>Sample Chapter Standing Rules</w:t>
      </w:r>
    </w:p>
    <w:p w14:paraId="69207161" w14:textId="77777777" w:rsidR="00DB68E8" w:rsidRPr="000B7CAD" w:rsidRDefault="00DB68E8" w:rsidP="00DB68E8">
      <w:pPr>
        <w:jc w:val="center"/>
      </w:pPr>
    </w:p>
    <w:p w14:paraId="02A18C19" w14:textId="0022A917" w:rsidR="000B7CAD" w:rsidRPr="000B7CAD" w:rsidRDefault="000B7CAD" w:rsidP="000B7CAD">
      <w:r w:rsidRPr="000B7CAD">
        <w:t xml:space="preserve">I. </w:t>
      </w:r>
      <w:r w:rsidRPr="000B7CAD">
        <w:tab/>
        <w:t xml:space="preserve">Chapter Name </w:t>
      </w:r>
    </w:p>
    <w:p w14:paraId="0A884ABD" w14:textId="2F8353E2" w:rsidR="000B7CAD" w:rsidRPr="000B7CAD" w:rsidRDefault="000B7CAD" w:rsidP="000B7CAD">
      <w:pPr>
        <w:numPr>
          <w:ilvl w:val="0"/>
          <w:numId w:val="4"/>
        </w:numPr>
      </w:pPr>
      <w:r w:rsidRPr="000B7CAD">
        <w:t>The name of this chapter shall be __________ Chapter,</w:t>
      </w:r>
      <w:r w:rsidR="00A87ABD" w:rsidRPr="00A87ABD">
        <w:rPr>
          <w:rFonts w:ascii="Calibri" w:eastAsia="Times New Roman" w:hAnsi="Calibri" w:cs="Times New Roman"/>
          <w:szCs w:val="24"/>
        </w:rPr>
        <w:t xml:space="preserve"> </w:t>
      </w:r>
      <w:r w:rsidR="00A87ABD" w:rsidRPr="00A87ABD">
        <w:t>DKG Maryland</w:t>
      </w:r>
      <w:r w:rsidRPr="000B7CAD">
        <w:t xml:space="preserve"> State Organization, The Delta Kappa Gamma Society International. </w:t>
      </w:r>
    </w:p>
    <w:p w14:paraId="29A7FC39" w14:textId="77777777" w:rsidR="000B7CAD" w:rsidRPr="000B7CAD" w:rsidRDefault="000B7CAD" w:rsidP="000B7CAD">
      <w:pPr>
        <w:numPr>
          <w:ilvl w:val="0"/>
          <w:numId w:val="4"/>
        </w:numPr>
      </w:pPr>
    </w:p>
    <w:p w14:paraId="2C83CCB9" w14:textId="2B3E3005" w:rsidR="000B7CAD" w:rsidRDefault="000B7CAD" w:rsidP="000B7CAD">
      <w:r w:rsidRPr="000B7CAD">
        <w:t xml:space="preserve">II. </w:t>
      </w:r>
      <w:r w:rsidRPr="000B7CAD">
        <w:tab/>
        <w:t xml:space="preserve">Purposes </w:t>
      </w:r>
    </w:p>
    <w:p w14:paraId="2F84049A" w14:textId="3F4A1691" w:rsidR="00450E7F" w:rsidRPr="00450E7F" w:rsidRDefault="003101D0" w:rsidP="000B7CAD">
      <w:pPr>
        <w:numPr>
          <w:ilvl w:val="0"/>
          <w:numId w:val="14"/>
        </w:numPr>
        <w:rPr>
          <w:i/>
          <w:u w:val="single"/>
        </w:rPr>
      </w:pPr>
      <w:r>
        <w:t xml:space="preserve">The purposes of </w:t>
      </w:r>
      <w:r w:rsidR="00450E7F">
        <w:t xml:space="preserve">______________ Chapter shall </w:t>
      </w:r>
      <w:r>
        <w:t xml:space="preserve">be to </w:t>
      </w:r>
      <w:r w:rsidR="00450E7F">
        <w:t>p</w:t>
      </w:r>
      <w:r w:rsidR="00450E7F" w:rsidRPr="00450E7F">
        <w:t xml:space="preserve">romote the </w:t>
      </w:r>
      <w:r w:rsidR="00547EB5">
        <w:t xml:space="preserve">seven </w:t>
      </w:r>
      <w:r w:rsidR="00450E7F" w:rsidRPr="00450E7F">
        <w:t xml:space="preserve">Purposes, Mission, and Vision of The Delta Kappa Gamma Society International as stated in the </w:t>
      </w:r>
      <w:r w:rsidR="00450E7F" w:rsidRPr="00450E7F">
        <w:rPr>
          <w:i/>
        </w:rPr>
        <w:t>Constitution</w:t>
      </w:r>
      <w:r w:rsidR="00450E7F" w:rsidRPr="00450E7F">
        <w:t xml:space="preserve">. </w:t>
      </w:r>
    </w:p>
    <w:p w14:paraId="71359DCE" w14:textId="77777777" w:rsidR="000B7CAD" w:rsidRPr="000B7CAD" w:rsidRDefault="000B7CAD" w:rsidP="00547EB5">
      <w:pPr>
        <w:ind w:left="360"/>
      </w:pPr>
    </w:p>
    <w:p w14:paraId="30F3D096" w14:textId="77777777" w:rsidR="000B7CAD" w:rsidRPr="000B7CAD" w:rsidRDefault="000B7CAD" w:rsidP="000B7CAD">
      <w:r w:rsidRPr="000B7CAD">
        <w:t xml:space="preserve">III. </w:t>
      </w:r>
      <w:r w:rsidRPr="000B7CAD">
        <w:tab/>
        <w:t xml:space="preserve">Membership </w:t>
      </w:r>
    </w:p>
    <w:p w14:paraId="665F4022" w14:textId="77777777" w:rsidR="00547EB5" w:rsidRDefault="000B7CAD" w:rsidP="000B7CAD">
      <w:pPr>
        <w:numPr>
          <w:ilvl w:val="0"/>
          <w:numId w:val="2"/>
        </w:numPr>
      </w:pPr>
      <w:r w:rsidRPr="000B7CAD">
        <w:t xml:space="preserve">Membership is in accordance with the </w:t>
      </w:r>
      <w:r w:rsidRPr="000B7CAD">
        <w:rPr>
          <w:i/>
        </w:rPr>
        <w:t xml:space="preserve">Constitution, </w:t>
      </w:r>
      <w:r w:rsidRPr="000B7CAD">
        <w:t xml:space="preserve">Article III, and the </w:t>
      </w:r>
      <w:r w:rsidRPr="000B7CAD">
        <w:rPr>
          <w:i/>
        </w:rPr>
        <w:t xml:space="preserve">International Standing Rules, </w:t>
      </w:r>
      <w:r w:rsidRPr="000B7CAD">
        <w:t xml:space="preserve">3. </w:t>
      </w:r>
    </w:p>
    <w:p w14:paraId="1495E1F0" w14:textId="1850948A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The Chapter has full authority for the administration of membership. </w:t>
      </w:r>
    </w:p>
    <w:p w14:paraId="550966B0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Recommendation for Membership forms shall be available at each regular chapter meeting. </w:t>
      </w:r>
    </w:p>
    <w:p w14:paraId="64B5581C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Recommendation for Membership forms shall be completed by the sponsor and returned to the membership chairman by _________. </w:t>
      </w:r>
    </w:p>
    <w:p w14:paraId="1C0212C6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The Membership Committee shall review Recommendation for Membership (Form 11) and prepare to present the candidates’ names to the chapter membership. </w:t>
      </w:r>
    </w:p>
    <w:p w14:paraId="1696FF4A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Voting for prospective members will occur at the __________ meeting. </w:t>
      </w:r>
    </w:p>
    <w:p w14:paraId="39CC66B1" w14:textId="38A75D5A" w:rsidR="000B7CAD" w:rsidRPr="000B7CAD" w:rsidRDefault="000B7CAD" w:rsidP="000B7CAD">
      <w:pPr>
        <w:numPr>
          <w:ilvl w:val="0"/>
          <w:numId w:val="2"/>
        </w:numPr>
      </w:pPr>
      <w:r w:rsidRPr="000B7CAD">
        <w:t>The general membership shall vote by _____</w:t>
      </w:r>
      <w:r w:rsidR="00547EB5">
        <w:t xml:space="preserve">.   </w:t>
      </w:r>
      <w:r w:rsidRPr="000B7CAD">
        <w:t xml:space="preserve">_________ will elect the candidate to membership. </w:t>
      </w:r>
    </w:p>
    <w:p w14:paraId="718C5F9A" w14:textId="0DD10631" w:rsidR="000B7CAD" w:rsidRPr="000B7CAD" w:rsidRDefault="000B7CAD" w:rsidP="000B7CAD">
      <w:pPr>
        <w:numPr>
          <w:ilvl w:val="0"/>
          <w:numId w:val="2"/>
        </w:numPr>
      </w:pPr>
      <w:r w:rsidRPr="000B7CAD">
        <w:t>Invitations to membership shall be in writing and delivered in person, if possible</w:t>
      </w:r>
      <w:r w:rsidR="003101D0">
        <w:t xml:space="preserve">, </w:t>
      </w:r>
      <w:r w:rsidRPr="000B7CAD">
        <w:t xml:space="preserve">within _____ days following election to membership. </w:t>
      </w:r>
    </w:p>
    <w:p w14:paraId="313C85D7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Orientation of members-elect shall be held __________. </w:t>
      </w:r>
    </w:p>
    <w:p w14:paraId="79E75C59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The orientation program shall be the responsibility of __________. </w:t>
      </w:r>
    </w:p>
    <w:p w14:paraId="3BCEBAF8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Members-elect will indicate in writing their acceptance to membership within __________. </w:t>
      </w:r>
    </w:p>
    <w:p w14:paraId="04E780A8" w14:textId="70F00014" w:rsidR="000B7CAD" w:rsidRPr="000B7CAD" w:rsidRDefault="003101D0" w:rsidP="000B7CAD">
      <w:pPr>
        <w:numPr>
          <w:ilvl w:val="0"/>
          <w:numId w:val="2"/>
        </w:numPr>
      </w:pPr>
      <w:r>
        <w:t>The induction ceremony s</w:t>
      </w:r>
      <w:r w:rsidR="000B7CAD" w:rsidRPr="000B7CAD">
        <w:t xml:space="preserve">hall be held __________. </w:t>
      </w:r>
    </w:p>
    <w:p w14:paraId="403F683A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Honorary members shall have given or be giving distinguished service to education and/or women which is of local significance to the chapter area. </w:t>
      </w:r>
    </w:p>
    <w:p w14:paraId="5B8E3F94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The recording secretary shall record in the minutes the name of any member whose membership is terminated. The record shall include the reason and date of termination. </w:t>
      </w:r>
    </w:p>
    <w:p w14:paraId="7B29E7AE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lastRenderedPageBreak/>
        <w:t xml:space="preserve">Special recognition of a member’s death shall be financed by the chapter assessment/dues. </w:t>
      </w:r>
    </w:p>
    <w:p w14:paraId="11A9F307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The executive board shall decide on the disposition of Society jewelry that has been returned to the chapter. </w:t>
      </w:r>
    </w:p>
    <w:p w14:paraId="3FDD0DEA" w14:textId="77777777" w:rsidR="000B7CAD" w:rsidRPr="000B7CAD" w:rsidRDefault="000B7CAD" w:rsidP="000B7CAD">
      <w:pPr>
        <w:numPr>
          <w:ilvl w:val="0"/>
          <w:numId w:val="2"/>
        </w:numPr>
      </w:pPr>
      <w:r w:rsidRPr="000B7CAD">
        <w:t xml:space="preserve">Insert additional chapter Standing Rules if appropriate. </w:t>
      </w:r>
    </w:p>
    <w:p w14:paraId="1E6B9098" w14:textId="77777777" w:rsidR="000B7CAD" w:rsidRPr="000B7CAD" w:rsidRDefault="000B7CAD" w:rsidP="000B7CAD"/>
    <w:p w14:paraId="1F96CEBE" w14:textId="77777777" w:rsidR="000B7CAD" w:rsidRPr="000B7CAD" w:rsidRDefault="000B7CAD" w:rsidP="000B7CAD">
      <w:r w:rsidRPr="000B7CAD">
        <w:t xml:space="preserve">IV. Finances </w:t>
      </w:r>
    </w:p>
    <w:p w14:paraId="77861959" w14:textId="2B1F0248" w:rsidR="000B7CAD" w:rsidRPr="000B7CAD" w:rsidRDefault="000B7CAD" w:rsidP="000B7CAD">
      <w:pPr>
        <w:numPr>
          <w:ilvl w:val="0"/>
          <w:numId w:val="5"/>
        </w:numPr>
      </w:pPr>
      <w:r w:rsidRPr="000B7CAD">
        <w:t xml:space="preserve">Financial matters are in accordance with the </w:t>
      </w:r>
      <w:r w:rsidRPr="000B7CAD">
        <w:rPr>
          <w:i/>
        </w:rPr>
        <w:t>Constitution</w:t>
      </w:r>
      <w:r w:rsidRPr="000B7CAD">
        <w:t xml:space="preserve">, </w:t>
      </w:r>
      <w:r w:rsidRPr="000B7CAD">
        <w:rPr>
          <w:i/>
        </w:rPr>
        <w:t xml:space="preserve">International Standing Rules </w:t>
      </w:r>
      <w:r w:rsidRPr="000B7CAD">
        <w:t xml:space="preserve">and </w:t>
      </w:r>
      <w:r w:rsidR="00A87ABD">
        <w:t xml:space="preserve">DKG Maryland </w:t>
      </w:r>
      <w:r w:rsidRPr="000B7CAD">
        <w:t xml:space="preserve">State Organization Bylaws. </w:t>
      </w:r>
    </w:p>
    <w:p w14:paraId="6E8772BA" w14:textId="77777777" w:rsidR="000B7CAD" w:rsidRPr="000B7CAD" w:rsidRDefault="000B7CAD" w:rsidP="000B7CAD">
      <w:pPr>
        <w:numPr>
          <w:ilvl w:val="0"/>
          <w:numId w:val="5"/>
        </w:numPr>
      </w:pPr>
      <w:r w:rsidRPr="000B7CAD">
        <w:t xml:space="preserve">The Finance Committee shall make recommendations for changes in dues no later than __________. All members shall be notified prior to the first meeting of the fiscal year. </w:t>
      </w:r>
    </w:p>
    <w:p w14:paraId="5D492C19" w14:textId="77777777" w:rsidR="000B7CAD" w:rsidRPr="000B7CAD" w:rsidRDefault="000B7CAD" w:rsidP="000B7CAD">
      <w:pPr>
        <w:numPr>
          <w:ilvl w:val="0"/>
          <w:numId w:val="5"/>
        </w:numPr>
      </w:pPr>
      <w:r w:rsidRPr="000B7CAD">
        <w:t xml:space="preserve">Chapter dues shall be determined annually by chapter vote no later than the first meeting of the fiscal year. </w:t>
      </w:r>
    </w:p>
    <w:p w14:paraId="5B2DB5E3" w14:textId="63E7EB5A" w:rsidR="000B7CAD" w:rsidRPr="000B7CAD" w:rsidRDefault="000B7CAD" w:rsidP="000B7CAD">
      <w:pPr>
        <w:numPr>
          <w:ilvl w:val="0"/>
          <w:numId w:val="5"/>
        </w:numPr>
      </w:pPr>
      <w:r w:rsidRPr="000B7CAD">
        <w:t>Annual chapter, state organization, and international dues and fees shall be collected by the chapter treasurer</w:t>
      </w:r>
      <w:r w:rsidR="001B3D2B">
        <w:t xml:space="preserve"> by</w:t>
      </w:r>
      <w:r w:rsidRPr="000B7CAD">
        <w:t xml:space="preserve"> </w:t>
      </w:r>
      <w:r w:rsidR="009F6890">
        <w:t>__________________</w:t>
      </w:r>
      <w:r w:rsidRPr="000B7CAD">
        <w:t xml:space="preserve"> and forwarded to the </w:t>
      </w:r>
      <w:r w:rsidR="009F6890">
        <w:t xml:space="preserve">Maryland </w:t>
      </w:r>
      <w:r w:rsidRPr="000B7CAD">
        <w:t>State Organization treasurer by</w:t>
      </w:r>
      <w:r w:rsidR="009F6890">
        <w:t xml:space="preserve"> ________________</w:t>
      </w:r>
      <w:r w:rsidRPr="000B7CAD">
        <w:t xml:space="preserve">. </w:t>
      </w:r>
    </w:p>
    <w:p w14:paraId="03A7BA82" w14:textId="2A9EB9F2" w:rsidR="000B7CAD" w:rsidRPr="000B7CAD" w:rsidRDefault="000B7CAD" w:rsidP="000B7CAD">
      <w:pPr>
        <w:numPr>
          <w:ilvl w:val="0"/>
          <w:numId w:val="5"/>
        </w:numPr>
      </w:pPr>
      <w:r w:rsidRPr="000B7CAD">
        <w:t xml:space="preserve">The Finance Committee shall develop an annual budget and present it to the membership for approval no later than the first business meeting of the fiscal year. </w:t>
      </w:r>
    </w:p>
    <w:p w14:paraId="54AAB610" w14:textId="77777777" w:rsidR="000B7CAD" w:rsidRPr="000B7CAD" w:rsidRDefault="000B7CAD" w:rsidP="000B7CAD">
      <w:pPr>
        <w:numPr>
          <w:ilvl w:val="0"/>
          <w:numId w:val="5"/>
        </w:numPr>
      </w:pPr>
      <w:r w:rsidRPr="000B7CAD">
        <w:t xml:space="preserve">Include additional chapter Standing Rules if appropriate. </w:t>
      </w:r>
    </w:p>
    <w:p w14:paraId="34175D6E" w14:textId="77777777" w:rsidR="000B7CAD" w:rsidRPr="000B7CAD" w:rsidRDefault="000B7CAD" w:rsidP="000B7CAD"/>
    <w:p w14:paraId="7F6801B9" w14:textId="77777777" w:rsidR="000B7CAD" w:rsidRPr="000B7CAD" w:rsidRDefault="000B7CAD" w:rsidP="000B7CAD">
      <w:r w:rsidRPr="000B7CAD">
        <w:t>V.</w:t>
      </w:r>
      <w:r w:rsidRPr="000B7CAD">
        <w:tab/>
        <w:t xml:space="preserve">Organization </w:t>
      </w:r>
    </w:p>
    <w:p w14:paraId="168C9768" w14:textId="2EF4175C" w:rsidR="000B7CAD" w:rsidRPr="000B7CAD" w:rsidRDefault="000B7CAD" w:rsidP="001B3D2B">
      <w:pPr>
        <w:numPr>
          <w:ilvl w:val="0"/>
          <w:numId w:val="6"/>
        </w:numPr>
      </w:pPr>
      <w:r w:rsidRPr="000B7CAD">
        <w:t xml:space="preserve">__________ Chapter shall govern the conduct of its business in a manner consistent with the </w:t>
      </w:r>
      <w:r w:rsidRPr="000B7CAD">
        <w:rPr>
          <w:i/>
        </w:rPr>
        <w:t>Constitution</w:t>
      </w:r>
      <w:r w:rsidRPr="000B7CAD">
        <w:t xml:space="preserve">, </w:t>
      </w:r>
      <w:r w:rsidRPr="000B7CAD">
        <w:rPr>
          <w:i/>
        </w:rPr>
        <w:t>International Standing Rules</w:t>
      </w:r>
      <w:r w:rsidRPr="000B7CAD">
        <w:t xml:space="preserve">, the </w:t>
      </w:r>
      <w:r w:rsidR="001B3D2B">
        <w:t xml:space="preserve">DKG Maryland </w:t>
      </w:r>
      <w:r w:rsidRPr="000B7CAD">
        <w:t>State Organization Bylaws</w:t>
      </w:r>
      <w:r w:rsidR="001B3D2B">
        <w:t xml:space="preserve"> and</w:t>
      </w:r>
      <w:r w:rsidRPr="000B7CAD">
        <w:t xml:space="preserve"> Standing Rules and the __________ Chapter Standing Rules. </w:t>
      </w:r>
    </w:p>
    <w:p w14:paraId="2A992EAC" w14:textId="77777777" w:rsidR="000B7CAD" w:rsidRPr="000B7CAD" w:rsidRDefault="000B7CAD" w:rsidP="000B7CAD">
      <w:pPr>
        <w:numPr>
          <w:ilvl w:val="0"/>
          <w:numId w:val="6"/>
        </w:numPr>
      </w:pPr>
      <w:r w:rsidRPr="000B7CAD">
        <w:t xml:space="preserve">__________ Chapter retains membership in the _____________ Coordinating Council, if applicable. </w:t>
      </w:r>
    </w:p>
    <w:p w14:paraId="51A057AC" w14:textId="77777777" w:rsidR="000B7CAD" w:rsidRPr="000B7CAD" w:rsidRDefault="000B7CAD" w:rsidP="000B7CAD"/>
    <w:p w14:paraId="0F503D80" w14:textId="77777777" w:rsidR="000B7CAD" w:rsidRPr="000B7CAD" w:rsidRDefault="000B7CAD" w:rsidP="001B3D2B">
      <w:pPr>
        <w:numPr>
          <w:ilvl w:val="0"/>
          <w:numId w:val="13"/>
        </w:numPr>
        <w:ind w:left="720"/>
      </w:pPr>
      <w:r w:rsidRPr="000B7CAD">
        <w:t xml:space="preserve">Officers and Related Personnel </w:t>
      </w:r>
    </w:p>
    <w:p w14:paraId="14540D14" w14:textId="77777777" w:rsidR="000B7CAD" w:rsidRPr="000B7CAD" w:rsidRDefault="000B7CAD" w:rsidP="000B7CAD">
      <w:pPr>
        <w:numPr>
          <w:ilvl w:val="0"/>
          <w:numId w:val="7"/>
        </w:numPr>
      </w:pPr>
      <w:r w:rsidRPr="000B7CAD">
        <w:t xml:space="preserve">__________ Chapter officers shall be a president, a vice-president, a recording secretary, a corresponding secretary (all elected), and a treasurer selected by the executive board. </w:t>
      </w:r>
    </w:p>
    <w:p w14:paraId="778666DE" w14:textId="77777777" w:rsidR="000B7CAD" w:rsidRPr="000B7CAD" w:rsidRDefault="000B7CAD" w:rsidP="000B7CAD">
      <w:pPr>
        <w:numPr>
          <w:ilvl w:val="0"/>
          <w:numId w:val="7"/>
        </w:numPr>
      </w:pPr>
      <w:r w:rsidRPr="000B7CAD">
        <w:t xml:space="preserve">A slate of officers, with one nominee per office, shall be prepared by the Nominations Committee and presented to the membership at the __________ meeting, with election taking place in __________. (Or substitute procedure chapter uses for election.) </w:t>
      </w:r>
    </w:p>
    <w:p w14:paraId="7A255219" w14:textId="77777777" w:rsidR="000B7CAD" w:rsidRPr="000B7CAD" w:rsidRDefault="000B7CAD" w:rsidP="000B7CAD">
      <w:pPr>
        <w:numPr>
          <w:ilvl w:val="0"/>
          <w:numId w:val="7"/>
        </w:numPr>
      </w:pPr>
      <w:r w:rsidRPr="000B7CAD">
        <w:lastRenderedPageBreak/>
        <w:t xml:space="preserve">The ballot shall include the slate of officers and nominees for the Nominations Committee (if the chapter has a Nominations Committee). </w:t>
      </w:r>
    </w:p>
    <w:p w14:paraId="04CB883D" w14:textId="77777777" w:rsidR="000B7CAD" w:rsidRPr="000B7CAD" w:rsidRDefault="000B7CAD" w:rsidP="000B7CAD">
      <w:pPr>
        <w:numPr>
          <w:ilvl w:val="0"/>
          <w:numId w:val="7"/>
        </w:numPr>
      </w:pPr>
      <w:r w:rsidRPr="000B7CAD">
        <w:t xml:space="preserve">A treasurer shall be selected by the executive board at the __________ meeting for the biennium. </w:t>
      </w:r>
    </w:p>
    <w:p w14:paraId="0F364915" w14:textId="539669FB" w:rsidR="000B7CAD" w:rsidRPr="000B7CAD" w:rsidRDefault="000B7CAD" w:rsidP="000B7CAD">
      <w:pPr>
        <w:numPr>
          <w:ilvl w:val="0"/>
          <w:numId w:val="7"/>
        </w:numPr>
      </w:pPr>
      <w:r w:rsidRPr="000B7CAD">
        <w:t xml:space="preserve">Officers shall perform duties as specified in the </w:t>
      </w:r>
      <w:r w:rsidRPr="000B7CAD">
        <w:rPr>
          <w:i/>
        </w:rPr>
        <w:t>Constitution</w:t>
      </w:r>
      <w:r w:rsidRPr="000B7CAD">
        <w:t>, VI, the</w:t>
      </w:r>
      <w:r w:rsidR="00051CFB">
        <w:t xml:space="preserve"> DKG Maryland </w:t>
      </w:r>
      <w:r w:rsidRPr="000B7CAD">
        <w:t xml:space="preserve">State Organization Bylaws, and as authorized in the __________ Chapter Standing Rules. </w:t>
      </w:r>
    </w:p>
    <w:p w14:paraId="309E5198" w14:textId="77777777" w:rsidR="000B7CAD" w:rsidRPr="000B7CAD" w:rsidRDefault="000B7CAD" w:rsidP="000B7CAD">
      <w:pPr>
        <w:numPr>
          <w:ilvl w:val="0"/>
          <w:numId w:val="7"/>
        </w:numPr>
      </w:pPr>
      <w:r w:rsidRPr="000B7CAD">
        <w:t xml:space="preserve">In addition: (Specify responsibilities assigned to each position.) </w:t>
      </w:r>
    </w:p>
    <w:p w14:paraId="44ACF914" w14:textId="77777777" w:rsidR="000B7CAD" w:rsidRPr="000B7CAD" w:rsidRDefault="000B7CAD" w:rsidP="000B7CAD">
      <w:r w:rsidRPr="000B7CAD">
        <w:t xml:space="preserve">Examples: </w:t>
      </w:r>
    </w:p>
    <w:p w14:paraId="3ADC4B55" w14:textId="77777777" w:rsidR="000B7CAD" w:rsidRPr="000B7CAD" w:rsidRDefault="000B7CAD" w:rsidP="000B7CAD">
      <w:pPr>
        <w:numPr>
          <w:ilvl w:val="1"/>
          <w:numId w:val="8"/>
        </w:numPr>
      </w:pPr>
      <w:r w:rsidRPr="000B7CAD">
        <w:t xml:space="preserve">The president shall serve as delegate to the Coordinating Council. </w:t>
      </w:r>
    </w:p>
    <w:p w14:paraId="3042D844" w14:textId="77777777" w:rsidR="000B7CAD" w:rsidRPr="000B7CAD" w:rsidRDefault="000B7CAD" w:rsidP="000B7CAD">
      <w:pPr>
        <w:numPr>
          <w:ilvl w:val="1"/>
          <w:numId w:val="8"/>
        </w:numPr>
      </w:pPr>
      <w:r w:rsidRPr="000B7CAD">
        <w:t xml:space="preserve">The vice-president shall serve as chairman of the Program Committee. </w:t>
      </w:r>
    </w:p>
    <w:p w14:paraId="0F6F811F" w14:textId="77777777" w:rsidR="000B7CAD" w:rsidRPr="000B7CAD" w:rsidRDefault="000B7CAD" w:rsidP="000B7CAD">
      <w:pPr>
        <w:numPr>
          <w:ilvl w:val="1"/>
          <w:numId w:val="8"/>
        </w:numPr>
      </w:pPr>
      <w:r w:rsidRPr="000B7CAD">
        <w:t xml:space="preserve">The recording secretary shall be a member of the Standing Rules Committee. The recording secretary shall be responsible for updating chapter standing rules as policies are changed during business meetings. </w:t>
      </w:r>
    </w:p>
    <w:p w14:paraId="43B942A0" w14:textId="77777777" w:rsidR="000B7CAD" w:rsidRPr="000B7CAD" w:rsidRDefault="000B7CAD" w:rsidP="000B7CAD">
      <w:pPr>
        <w:numPr>
          <w:ilvl w:val="1"/>
          <w:numId w:val="8"/>
        </w:numPr>
      </w:pPr>
      <w:r w:rsidRPr="000B7CAD">
        <w:t xml:space="preserve">The corresponding secretary shall update and prepare the information for the chapter yearbooks and state organization directory. </w:t>
      </w:r>
    </w:p>
    <w:p w14:paraId="353DCF17" w14:textId="77777777" w:rsidR="000B7CAD" w:rsidRPr="000B7CAD" w:rsidRDefault="000B7CAD" w:rsidP="000B7CAD">
      <w:pPr>
        <w:numPr>
          <w:ilvl w:val="1"/>
          <w:numId w:val="8"/>
        </w:numPr>
      </w:pPr>
      <w:r w:rsidRPr="000B7CAD">
        <w:t xml:space="preserve">The treasurer shall order the president’s pin at the chapter’s expense and make it available to the Nominations Chairman before installation of officers. </w:t>
      </w:r>
    </w:p>
    <w:p w14:paraId="1F3E6C77" w14:textId="77777777" w:rsidR="000B7CAD" w:rsidRPr="000B7CAD" w:rsidRDefault="000B7CAD" w:rsidP="00051CFB">
      <w:pPr>
        <w:ind w:left="1440"/>
      </w:pPr>
    </w:p>
    <w:p w14:paraId="38D3D32B" w14:textId="4C6CB50C" w:rsidR="000B7CAD" w:rsidRPr="000B7CAD" w:rsidRDefault="000B7CAD" w:rsidP="000B7CAD">
      <w:r w:rsidRPr="000B7CAD">
        <w:t xml:space="preserve">VII. Meetings </w:t>
      </w:r>
    </w:p>
    <w:p w14:paraId="3158EC78" w14:textId="016A78A9" w:rsidR="000B7CAD" w:rsidRPr="000B7CAD" w:rsidRDefault="000B7CAD" w:rsidP="000B7CAD">
      <w:pPr>
        <w:numPr>
          <w:ilvl w:val="0"/>
          <w:numId w:val="9"/>
        </w:numPr>
      </w:pPr>
      <w:r w:rsidRPr="000B7CAD">
        <w:t>__________Chapter shall meet at least __________ times per year during the months of __________.</w:t>
      </w:r>
    </w:p>
    <w:p w14:paraId="3B7474E3" w14:textId="6CA3A310" w:rsidR="000B7CAD" w:rsidRPr="000B7CAD" w:rsidRDefault="000B7CAD" w:rsidP="000B7CAD">
      <w:pPr>
        <w:numPr>
          <w:ilvl w:val="0"/>
          <w:numId w:val="9"/>
        </w:numPr>
      </w:pPr>
      <w:r w:rsidRPr="000B7CAD">
        <w:t xml:space="preserve">A quorum shall consist of __________. </w:t>
      </w:r>
    </w:p>
    <w:p w14:paraId="7DB4F244" w14:textId="77777777" w:rsidR="000B7CAD" w:rsidRPr="000B7CAD" w:rsidRDefault="000B7CAD" w:rsidP="000B7CAD">
      <w:pPr>
        <w:numPr>
          <w:ilvl w:val="0"/>
          <w:numId w:val="9"/>
        </w:numPr>
      </w:pPr>
      <w:r w:rsidRPr="000B7CAD">
        <w:t xml:space="preserve">Include additional Standing Rules if appropriate. </w:t>
      </w:r>
    </w:p>
    <w:p w14:paraId="21BF17B0" w14:textId="77777777" w:rsidR="000B7CAD" w:rsidRPr="000B7CAD" w:rsidRDefault="000B7CAD" w:rsidP="000B7CAD"/>
    <w:p w14:paraId="3AFC6D84" w14:textId="67E14B26" w:rsidR="000B7CAD" w:rsidRPr="000B7CAD" w:rsidRDefault="000B7CAD" w:rsidP="000B7CAD">
      <w:r w:rsidRPr="000B7CAD">
        <w:t xml:space="preserve">VIII. Executive Board </w:t>
      </w:r>
    </w:p>
    <w:p w14:paraId="01022BBC" w14:textId="77777777" w:rsidR="000B7CAD" w:rsidRPr="000B7CAD" w:rsidRDefault="000B7CAD" w:rsidP="000B7CAD">
      <w:pPr>
        <w:numPr>
          <w:ilvl w:val="0"/>
          <w:numId w:val="10"/>
        </w:numPr>
      </w:pPr>
      <w:r w:rsidRPr="000B7CAD">
        <w:t xml:space="preserve">The members of __________ Chapter Executive Board shall be the elected officers, the immediate past president, __________ (Others, such as committee chairmen, may be appointed as ex-officio members “with vote”). The treasurer is ex officio “with vote” or “without vote,” and the parliamentarian is ex officio “without vote.” </w:t>
      </w:r>
    </w:p>
    <w:p w14:paraId="4B548969" w14:textId="77777777" w:rsidR="000B7CAD" w:rsidRPr="000B7CAD" w:rsidRDefault="000B7CAD" w:rsidP="000B7CAD">
      <w:pPr>
        <w:numPr>
          <w:ilvl w:val="0"/>
          <w:numId w:val="10"/>
        </w:numPr>
      </w:pPr>
      <w:r w:rsidRPr="000B7CAD">
        <w:t xml:space="preserve">The __________ Chapter Executive Board shall function according to the </w:t>
      </w:r>
      <w:r w:rsidRPr="000B7CAD">
        <w:rPr>
          <w:i/>
        </w:rPr>
        <w:t xml:space="preserve">Constitution </w:t>
      </w:r>
      <w:r w:rsidRPr="000B7CAD">
        <w:t xml:space="preserve">Article VII. C. </w:t>
      </w:r>
    </w:p>
    <w:p w14:paraId="0528713E" w14:textId="77777777" w:rsidR="000B7CAD" w:rsidRPr="000B7CAD" w:rsidRDefault="000B7CAD" w:rsidP="000B7CAD">
      <w:pPr>
        <w:numPr>
          <w:ilvl w:val="0"/>
          <w:numId w:val="10"/>
        </w:numPr>
      </w:pPr>
      <w:r w:rsidRPr="000B7CAD">
        <w:t xml:space="preserve">Standing committees shall be: ________________________________. </w:t>
      </w:r>
    </w:p>
    <w:p w14:paraId="7B8D0C45" w14:textId="715F2261" w:rsidR="000B7CAD" w:rsidRPr="000B7CAD" w:rsidRDefault="000B7CAD" w:rsidP="000B7CAD">
      <w:pPr>
        <w:numPr>
          <w:ilvl w:val="0"/>
          <w:numId w:val="10"/>
        </w:numPr>
      </w:pPr>
      <w:r w:rsidRPr="000B7CAD">
        <w:t xml:space="preserve">__________ Chapter has the following additional standing committees: (Insert if appropriate.) </w:t>
      </w:r>
    </w:p>
    <w:p w14:paraId="6D1CAE79" w14:textId="77777777" w:rsidR="000B7CAD" w:rsidRPr="000B7CAD" w:rsidRDefault="000B7CAD" w:rsidP="000B7CAD">
      <w:pPr>
        <w:numPr>
          <w:ilvl w:val="0"/>
          <w:numId w:val="10"/>
        </w:numPr>
      </w:pPr>
      <w:r w:rsidRPr="000B7CAD">
        <w:lastRenderedPageBreak/>
        <w:t xml:space="preserve">Standing committees shall fulfill responsibilities as outlined in the </w:t>
      </w:r>
      <w:r w:rsidRPr="000B7CAD">
        <w:rPr>
          <w:i/>
        </w:rPr>
        <w:t xml:space="preserve">Constitution </w:t>
      </w:r>
      <w:r w:rsidRPr="000B7CAD">
        <w:t xml:space="preserve">and as detailed in the </w:t>
      </w:r>
      <w:r w:rsidRPr="000B7CAD">
        <w:rPr>
          <w:i/>
        </w:rPr>
        <w:t>Handbook</w:t>
      </w:r>
      <w:r w:rsidRPr="000B7CAD">
        <w:t xml:space="preserve">. </w:t>
      </w:r>
    </w:p>
    <w:p w14:paraId="399AA5FE" w14:textId="385E4F8D" w:rsidR="000B7CAD" w:rsidRPr="000B7CAD" w:rsidRDefault="000B7CAD" w:rsidP="00DB68E8">
      <w:pPr>
        <w:numPr>
          <w:ilvl w:val="0"/>
          <w:numId w:val="10"/>
        </w:numPr>
      </w:pPr>
      <w:r w:rsidRPr="000B7CAD">
        <w:t xml:space="preserve">In addition: (Make special assignments.) Examples: </w:t>
      </w:r>
    </w:p>
    <w:p w14:paraId="7CDEE0BB" w14:textId="5CB39B71" w:rsidR="000B7CAD" w:rsidRPr="000B7CAD" w:rsidRDefault="000B7CAD" w:rsidP="000B7CAD">
      <w:pPr>
        <w:numPr>
          <w:ilvl w:val="1"/>
          <w:numId w:val="10"/>
        </w:numPr>
      </w:pPr>
      <w:r w:rsidRPr="000B7CAD">
        <w:t xml:space="preserve">The Professional Affairs Committee shall include a representative for Legislation </w:t>
      </w:r>
    </w:p>
    <w:p w14:paraId="0D605DE6" w14:textId="69B6C564" w:rsidR="000B7CAD" w:rsidRPr="000B7CAD" w:rsidRDefault="000B7CAD" w:rsidP="000B7CAD">
      <w:pPr>
        <w:numPr>
          <w:ilvl w:val="1"/>
          <w:numId w:val="10"/>
        </w:numPr>
      </w:pPr>
      <w:r w:rsidRPr="000B7CAD">
        <w:t xml:space="preserve">The Personal Growth and Services Committee shall include a representative for Women in the Arts. </w:t>
      </w:r>
    </w:p>
    <w:p w14:paraId="44FEECB0" w14:textId="77777777" w:rsidR="000B7CAD" w:rsidRPr="000B7CAD" w:rsidRDefault="000B7CAD" w:rsidP="000B7CAD">
      <w:pPr>
        <w:numPr>
          <w:ilvl w:val="1"/>
          <w:numId w:val="10"/>
        </w:numPr>
      </w:pPr>
      <w:r w:rsidRPr="000B7CAD">
        <w:t xml:space="preserve">The Educational Services Committee shall consist of representatives for Communications, Special Projects, and World Fellowships. </w:t>
      </w:r>
    </w:p>
    <w:p w14:paraId="02CAF542" w14:textId="77777777" w:rsidR="000B7CAD" w:rsidRPr="000B7CAD" w:rsidRDefault="000B7CAD" w:rsidP="000B7CAD"/>
    <w:p w14:paraId="3F2F85DF" w14:textId="6DC27A9C" w:rsidR="000B7CAD" w:rsidRPr="000B7CAD" w:rsidRDefault="00DF0E7C" w:rsidP="000B7CAD">
      <w:r>
        <w:t>I</w:t>
      </w:r>
      <w:r w:rsidR="000B7CAD" w:rsidRPr="000B7CAD">
        <w:t xml:space="preserve">X. </w:t>
      </w:r>
      <w:r w:rsidR="000B7CAD" w:rsidRPr="000B7CAD">
        <w:tab/>
        <w:t xml:space="preserve">Activities </w:t>
      </w:r>
    </w:p>
    <w:p w14:paraId="1D2F8BE4" w14:textId="77777777" w:rsidR="000B7CAD" w:rsidRPr="000B7CAD" w:rsidRDefault="000B7CAD" w:rsidP="000B7CAD">
      <w:pPr>
        <w:numPr>
          <w:ilvl w:val="2"/>
          <w:numId w:val="10"/>
        </w:numPr>
        <w:tabs>
          <w:tab w:val="clear" w:pos="2160"/>
          <w:tab w:val="num" w:pos="720"/>
        </w:tabs>
      </w:pPr>
      <w:r w:rsidRPr="000B7CAD">
        <w:t xml:space="preserve">__________ Chapter publishes (insert name of publication) __________ times per year. </w:t>
      </w:r>
    </w:p>
    <w:p w14:paraId="44166612" w14:textId="77777777" w:rsidR="000B7CAD" w:rsidRPr="000B7CAD" w:rsidRDefault="000B7CAD" w:rsidP="000B7CAD">
      <w:pPr>
        <w:numPr>
          <w:ilvl w:val="2"/>
          <w:numId w:val="10"/>
        </w:numPr>
        <w:tabs>
          <w:tab w:val="clear" w:pos="2160"/>
          <w:tab w:val="num" w:pos="720"/>
        </w:tabs>
      </w:pPr>
      <w:r w:rsidRPr="000B7CAD">
        <w:t xml:space="preserve">__________ special fund and/or __________ award has been created by the executive board and approved by the chapter membership. It is administered in the following manner… </w:t>
      </w:r>
    </w:p>
    <w:p w14:paraId="2A569BE1" w14:textId="77777777" w:rsidR="000B7CAD" w:rsidRPr="000B7CAD" w:rsidRDefault="000B7CAD" w:rsidP="000B7CAD"/>
    <w:p w14:paraId="57A6CA53" w14:textId="58E6A17D" w:rsidR="000B7CAD" w:rsidRPr="000B7CAD" w:rsidRDefault="000B7CAD" w:rsidP="000B7CAD">
      <w:r w:rsidRPr="000B7CAD">
        <w:t xml:space="preserve">X. Dissolution </w:t>
      </w:r>
    </w:p>
    <w:p w14:paraId="34ACA5D9" w14:textId="77777777" w:rsidR="000B7CAD" w:rsidRPr="000B7CAD" w:rsidRDefault="000B7CAD" w:rsidP="000B7CAD">
      <w:r w:rsidRPr="000B7CAD">
        <w:t xml:space="preserve">(Statements about dissolution of chapters from the state organization bylaws should be included verbatim.) Example: </w:t>
      </w:r>
    </w:p>
    <w:p w14:paraId="5E634B8C" w14:textId="7A968F83" w:rsidR="000B7CAD" w:rsidRPr="000B7CAD" w:rsidRDefault="000B7CAD" w:rsidP="000B7CAD">
      <w:pPr>
        <w:numPr>
          <w:ilvl w:val="0"/>
          <w:numId w:val="11"/>
        </w:numPr>
      </w:pPr>
      <w:r w:rsidRPr="000B7CAD">
        <w:t xml:space="preserve">Before a chapter is dissolved, the approval of the </w:t>
      </w:r>
      <w:r w:rsidR="00662B26">
        <w:t>DKG Maryland</w:t>
      </w:r>
      <w:r w:rsidR="00182D01">
        <w:t xml:space="preserve"> S</w:t>
      </w:r>
      <w:r w:rsidRPr="000B7CAD">
        <w:t xml:space="preserve">tate Organization must be obtained. </w:t>
      </w:r>
    </w:p>
    <w:p w14:paraId="22563245" w14:textId="77777777" w:rsidR="000B7CAD" w:rsidRPr="000B7CAD" w:rsidRDefault="000B7CAD" w:rsidP="000B7CAD">
      <w:pPr>
        <w:numPr>
          <w:ilvl w:val="0"/>
          <w:numId w:val="11"/>
        </w:numPr>
      </w:pPr>
      <w:r w:rsidRPr="000B7CAD">
        <w:t xml:space="preserve">Careful consideration shall be given to the manner in which those desiring to maintain membership transfer to other chapters. International procedures must be followed. </w:t>
      </w:r>
    </w:p>
    <w:p w14:paraId="5FD356EF" w14:textId="506A224E" w:rsidR="000B7CAD" w:rsidRPr="000B7CAD" w:rsidRDefault="000B7CAD" w:rsidP="000B7CAD">
      <w:pPr>
        <w:numPr>
          <w:ilvl w:val="0"/>
          <w:numId w:val="11"/>
        </w:numPr>
      </w:pPr>
      <w:r w:rsidRPr="000B7CAD">
        <w:t xml:space="preserve">Any remaining funds in the chapter account shall be sent to the </w:t>
      </w:r>
      <w:r w:rsidR="00662B26">
        <w:t xml:space="preserve">DKG Maryland </w:t>
      </w:r>
      <w:r w:rsidRPr="000B7CAD">
        <w:t xml:space="preserve">State Organization treasurer for state or international projects. </w:t>
      </w:r>
    </w:p>
    <w:p w14:paraId="49BAEECF" w14:textId="1706BBF0" w:rsidR="000B7CAD" w:rsidRPr="000B7CAD" w:rsidRDefault="000B7CAD" w:rsidP="000B7CAD">
      <w:pPr>
        <w:numPr>
          <w:ilvl w:val="0"/>
          <w:numId w:val="11"/>
        </w:numPr>
      </w:pPr>
      <w:r w:rsidRPr="000B7CAD">
        <w:t xml:space="preserve">The chapter’s paraphernalia, the Society publications, and the chapter records shall be retained in the </w:t>
      </w:r>
      <w:r w:rsidR="00182D01" w:rsidRPr="00182D01">
        <w:t>DKG Maryland</w:t>
      </w:r>
      <w:r w:rsidRPr="000B7CAD">
        <w:t xml:space="preserve"> State Organization archives and made available for use. </w:t>
      </w:r>
    </w:p>
    <w:p w14:paraId="236848D4" w14:textId="0FE72FC1" w:rsidR="000B7CAD" w:rsidRPr="000B7CAD" w:rsidRDefault="000B7CAD" w:rsidP="000B7CAD">
      <w:pPr>
        <w:numPr>
          <w:ilvl w:val="0"/>
          <w:numId w:val="11"/>
        </w:numPr>
      </w:pPr>
      <w:r w:rsidRPr="000B7CAD">
        <w:t>The charter must be returned to the</w:t>
      </w:r>
      <w:r w:rsidR="00662B26">
        <w:t xml:space="preserve"> DKG Maryland </w:t>
      </w:r>
      <w:r w:rsidRPr="000B7CAD">
        <w:t xml:space="preserve">State Organization to be forwarded to the International Headquarters. </w:t>
      </w:r>
    </w:p>
    <w:p w14:paraId="72BEA762" w14:textId="642163A4" w:rsidR="000B7CAD" w:rsidRPr="000B7CAD" w:rsidRDefault="000B7CAD" w:rsidP="000B7CAD">
      <w:pPr>
        <w:numPr>
          <w:ilvl w:val="0"/>
          <w:numId w:val="11"/>
        </w:numPr>
      </w:pPr>
      <w:r w:rsidRPr="000B7CAD">
        <w:t xml:space="preserve">The </w:t>
      </w:r>
      <w:r w:rsidR="00662B26">
        <w:t>DKG Marylan</w:t>
      </w:r>
      <w:r w:rsidR="00547EB5">
        <w:t>d</w:t>
      </w:r>
      <w:r w:rsidRPr="000B7CAD">
        <w:t xml:space="preserve"> State Organization Executive Board shall decide whether the Greek name shall be reused or not. </w:t>
      </w:r>
    </w:p>
    <w:p w14:paraId="1728478D" w14:textId="77777777" w:rsidR="000B7CAD" w:rsidRPr="000B7CAD" w:rsidRDefault="000B7CAD" w:rsidP="000B7CAD"/>
    <w:p w14:paraId="54D09BF3" w14:textId="77777777" w:rsidR="00DB68E8" w:rsidRDefault="00DB68E8" w:rsidP="000B7CAD"/>
    <w:p w14:paraId="7F4DA3E4" w14:textId="22CE2B21" w:rsidR="000B7CAD" w:rsidRPr="000B7CAD" w:rsidRDefault="000B7CAD" w:rsidP="000B7CAD">
      <w:r w:rsidRPr="000B7CAD">
        <w:lastRenderedPageBreak/>
        <w:t xml:space="preserve">XI. Parliamentary Authority </w:t>
      </w:r>
    </w:p>
    <w:p w14:paraId="60956075" w14:textId="779461DF" w:rsidR="000B7CAD" w:rsidRPr="000B7CAD" w:rsidRDefault="000B7CAD" w:rsidP="000B7CAD">
      <w:pPr>
        <w:numPr>
          <w:ilvl w:val="1"/>
          <w:numId w:val="11"/>
        </w:numPr>
        <w:tabs>
          <w:tab w:val="clear" w:pos="1440"/>
          <w:tab w:val="num" w:pos="720"/>
        </w:tabs>
      </w:pPr>
      <w:r w:rsidRPr="000B7CAD">
        <w:t xml:space="preserve">The following statement needs to be included verbatim in each chapter’s Standing Rules for the parliamentary authority identified in the state organization bylaws: </w:t>
      </w:r>
    </w:p>
    <w:p w14:paraId="5DA24171" w14:textId="786F360A" w:rsidR="000B7CAD" w:rsidRPr="000B7CAD" w:rsidRDefault="00547EB5" w:rsidP="000B7CAD">
      <w:pPr>
        <w:numPr>
          <w:ilvl w:val="0"/>
          <w:numId w:val="12"/>
        </w:numPr>
      </w:pPr>
      <w:r>
        <w:t xml:space="preserve">Robert Rules </w:t>
      </w:r>
      <w:r w:rsidR="000B7CAD" w:rsidRPr="000B7CAD">
        <w:t xml:space="preserve">(current edition) is designated for the governance of the chapter in all instances in which the authority is not inconsistent with the </w:t>
      </w:r>
      <w:r w:rsidR="000B7CAD" w:rsidRPr="000B7CAD">
        <w:rPr>
          <w:i/>
        </w:rPr>
        <w:t xml:space="preserve">Constitution </w:t>
      </w:r>
      <w:r w:rsidR="000B7CAD" w:rsidRPr="000B7CAD">
        <w:t xml:space="preserve">or other adopted Society rules. </w:t>
      </w:r>
    </w:p>
    <w:p w14:paraId="34B57D32" w14:textId="77777777" w:rsidR="000B7CAD" w:rsidRPr="000B7CAD" w:rsidRDefault="000B7CAD" w:rsidP="000B7CAD"/>
    <w:p w14:paraId="3190A548" w14:textId="5A5947FC" w:rsidR="000B7CAD" w:rsidRPr="000B7CAD" w:rsidRDefault="000B7CAD" w:rsidP="000B7CAD">
      <w:r w:rsidRPr="000B7CAD">
        <w:t>XII</w:t>
      </w:r>
      <w:bookmarkStart w:id="0" w:name="_GoBack"/>
      <w:bookmarkEnd w:id="0"/>
      <w:r w:rsidRPr="000B7CAD">
        <w:t xml:space="preserve">. Amendments </w:t>
      </w:r>
    </w:p>
    <w:p w14:paraId="152184E3" w14:textId="127B9629" w:rsidR="000B7CAD" w:rsidRPr="000B7CAD" w:rsidRDefault="000B7CAD" w:rsidP="000B7CAD">
      <w:pPr>
        <w:numPr>
          <w:ilvl w:val="1"/>
          <w:numId w:val="12"/>
        </w:numPr>
      </w:pPr>
      <w:r w:rsidRPr="000B7CAD">
        <w:t xml:space="preserve">The executive board shall review the standing rules at least once during the biennium. </w:t>
      </w:r>
    </w:p>
    <w:p w14:paraId="41F3C81D" w14:textId="77777777" w:rsidR="000B7CAD" w:rsidRPr="000B7CAD" w:rsidRDefault="000B7CAD" w:rsidP="000B7CAD">
      <w:pPr>
        <w:numPr>
          <w:ilvl w:val="1"/>
          <w:numId w:val="12"/>
        </w:numPr>
      </w:pPr>
      <w:r w:rsidRPr="000B7CAD">
        <w:t>Individual rules may be considered at any regular business meeting.</w:t>
      </w:r>
    </w:p>
    <w:p w14:paraId="4050DD99" w14:textId="77777777" w:rsidR="000B7CAD" w:rsidRPr="000B7CAD" w:rsidRDefault="000B7CAD" w:rsidP="000B7CAD"/>
    <w:p w14:paraId="7D886812" w14:textId="77777777" w:rsidR="0074641F" w:rsidRDefault="0074641F"/>
    <w:sectPr w:rsidR="0074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A8EAD" w14:textId="77777777" w:rsidR="00EF04D3" w:rsidRDefault="00EF04D3" w:rsidP="006C7870">
      <w:pPr>
        <w:spacing w:after="0" w:line="240" w:lineRule="auto"/>
      </w:pPr>
      <w:r>
        <w:separator/>
      </w:r>
    </w:p>
  </w:endnote>
  <w:endnote w:type="continuationSeparator" w:id="0">
    <w:p w14:paraId="7378CB3E" w14:textId="77777777" w:rsidR="00EF04D3" w:rsidRDefault="00EF04D3" w:rsidP="006C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53C2" w14:textId="77777777" w:rsidR="006C7870" w:rsidRDefault="006C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07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22C66" w14:textId="6D35FA74" w:rsidR="006C7870" w:rsidRDefault="006C7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EB3560" w14:textId="77777777" w:rsidR="006C7870" w:rsidRDefault="006C7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924A" w14:textId="77777777" w:rsidR="006C7870" w:rsidRDefault="006C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F735" w14:textId="77777777" w:rsidR="00EF04D3" w:rsidRDefault="00EF04D3" w:rsidP="006C7870">
      <w:pPr>
        <w:spacing w:after="0" w:line="240" w:lineRule="auto"/>
      </w:pPr>
      <w:r>
        <w:separator/>
      </w:r>
    </w:p>
  </w:footnote>
  <w:footnote w:type="continuationSeparator" w:id="0">
    <w:p w14:paraId="3BA0F411" w14:textId="77777777" w:rsidR="00EF04D3" w:rsidRDefault="00EF04D3" w:rsidP="006C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97DB" w14:textId="77777777" w:rsidR="006C7870" w:rsidRDefault="006C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56A2" w14:textId="77777777" w:rsidR="006C7870" w:rsidRDefault="006C7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4AE7" w14:textId="77777777" w:rsidR="006C7870" w:rsidRDefault="006C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19DE16"/>
    <w:multiLevelType w:val="multilevel"/>
    <w:tmpl w:val="D519DC86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13FFA"/>
    <w:multiLevelType w:val="hybridMultilevel"/>
    <w:tmpl w:val="146A9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6D0"/>
    <w:multiLevelType w:val="hybridMultilevel"/>
    <w:tmpl w:val="A6B84A54"/>
    <w:lvl w:ilvl="0" w:tplc="865E00D6"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240"/>
    <w:multiLevelType w:val="hybridMultilevel"/>
    <w:tmpl w:val="548023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C41A6"/>
    <w:multiLevelType w:val="hybridMultilevel"/>
    <w:tmpl w:val="9A4A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A4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6" w15:restartNumberingAfterBreak="0">
    <w:nsid w:val="29E31C2B"/>
    <w:multiLevelType w:val="hybridMultilevel"/>
    <w:tmpl w:val="99DC1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1CFF"/>
    <w:multiLevelType w:val="hybridMultilevel"/>
    <w:tmpl w:val="F8800D5C"/>
    <w:lvl w:ilvl="0" w:tplc="3F9CBF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57E1"/>
    <w:multiLevelType w:val="hybridMultilevel"/>
    <w:tmpl w:val="202A77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B2004"/>
    <w:multiLevelType w:val="hybridMultilevel"/>
    <w:tmpl w:val="CF207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00D6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6607"/>
    <w:multiLevelType w:val="hybridMultilevel"/>
    <w:tmpl w:val="FB6265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43461"/>
    <w:multiLevelType w:val="hybridMultilevel"/>
    <w:tmpl w:val="5D702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01EF9"/>
    <w:multiLevelType w:val="hybridMultilevel"/>
    <w:tmpl w:val="ED0EE4FA"/>
    <w:lvl w:ilvl="0" w:tplc="865E00D6"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55BF"/>
    <w:multiLevelType w:val="hybridMultilevel"/>
    <w:tmpl w:val="8E18A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AD"/>
    <w:rsid w:val="00051CFB"/>
    <w:rsid w:val="000B7CAD"/>
    <w:rsid w:val="00182D01"/>
    <w:rsid w:val="001B3D2B"/>
    <w:rsid w:val="003101D0"/>
    <w:rsid w:val="00450E7F"/>
    <w:rsid w:val="00546FCD"/>
    <w:rsid w:val="00547EB5"/>
    <w:rsid w:val="00662B26"/>
    <w:rsid w:val="006C7870"/>
    <w:rsid w:val="0074641F"/>
    <w:rsid w:val="009F6890"/>
    <w:rsid w:val="00A87ABD"/>
    <w:rsid w:val="00B60F88"/>
    <w:rsid w:val="00DA291A"/>
    <w:rsid w:val="00DB68E8"/>
    <w:rsid w:val="00DF0E7C"/>
    <w:rsid w:val="00E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FC12"/>
  <w15:chartTrackingRefBased/>
  <w15:docId w15:val="{EC249E8F-17A8-47A7-AAF7-4B82CC3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70"/>
  </w:style>
  <w:style w:type="paragraph" w:styleId="Footer">
    <w:name w:val="footer"/>
    <w:basedOn w:val="Normal"/>
    <w:link w:val="FooterChar"/>
    <w:uiPriority w:val="99"/>
    <w:unhideWhenUsed/>
    <w:rsid w:val="006C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</dc:creator>
  <cp:keywords/>
  <dc:description/>
  <cp:lastModifiedBy>Dr. T</cp:lastModifiedBy>
  <cp:revision>11</cp:revision>
  <cp:lastPrinted>2020-01-25T17:22:00Z</cp:lastPrinted>
  <dcterms:created xsi:type="dcterms:W3CDTF">2020-01-21T06:46:00Z</dcterms:created>
  <dcterms:modified xsi:type="dcterms:W3CDTF">2020-01-25T17:24:00Z</dcterms:modified>
</cp:coreProperties>
</file>